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1E3" w14:textId="6694C21C" w:rsidR="001A7768" w:rsidRDefault="002C5D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1DA0" wp14:editId="769ACC9C">
                <wp:simplePos x="0" y="0"/>
                <wp:positionH relativeFrom="column">
                  <wp:posOffset>-800100</wp:posOffset>
                </wp:positionH>
                <wp:positionV relativeFrom="paragraph">
                  <wp:posOffset>-762000</wp:posOffset>
                </wp:positionV>
                <wp:extent cx="2552700" cy="61912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19125"/>
                        </a:xfrm>
                        <a:prstGeom prst="rect">
                          <a:avLst/>
                        </a:prstGeom>
                        <a:solidFill>
                          <a:srgbClr val="8623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43C1B" w14:textId="313173CB" w:rsidR="002C5D28" w:rsidRPr="002C5D28" w:rsidRDefault="002C5D28" w:rsidP="002C5D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2C5D28">
                              <w:rPr>
                                <w:sz w:val="36"/>
                                <w:szCs w:val="36"/>
                              </w:rPr>
                              <w:t xml:space="preserve">Memory </w:t>
                            </w:r>
                          </w:p>
                          <w:p w14:paraId="18F2EF50" w14:textId="77777777" w:rsidR="002C5D28" w:rsidRDefault="002C5D28" w:rsidP="002C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1DA0" id="Rectangle 3" o:spid="_x0000_s1026" alt="&quot;&quot;" style="position:absolute;margin-left:-63pt;margin-top:-60pt;width:20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" fillcolor="#862341" strokecolor="#1f4d78 [1604]" strokeweight="1pt">
                <v:textbox>
                  <w:txbxContent>
                    <w:p w14:paraId="5EF43C1B" w14:textId="313173CB" w:rsidR="002C5D28" w:rsidRPr="002C5D28" w:rsidRDefault="002C5D28" w:rsidP="002C5D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</w:t>
                      </w:r>
                      <w:r w:rsidRPr="002C5D28">
                        <w:rPr>
                          <w:sz w:val="36"/>
                          <w:szCs w:val="36"/>
                        </w:rPr>
                        <w:t xml:space="preserve">Memory </w:t>
                      </w:r>
                    </w:p>
                    <w:p w14:paraId="18F2EF50" w14:textId="77777777" w:rsidR="002C5D28" w:rsidRDefault="002C5D28" w:rsidP="002C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6215BE" w14:textId="77777777" w:rsidR="001A7768" w:rsidRDefault="001A7768"/>
    <w:p w14:paraId="07DCACCA" w14:textId="1EAE59D1" w:rsidR="001C6EEE" w:rsidRPr="001A7768" w:rsidRDefault="00024CB1" w:rsidP="001A7768">
      <w:pPr>
        <w:jc w:val="center"/>
        <w:rPr>
          <w:sz w:val="36"/>
          <w:szCs w:val="36"/>
        </w:rPr>
      </w:pPr>
      <w:r w:rsidRPr="148E63DA">
        <w:rPr>
          <w:sz w:val="36"/>
          <w:szCs w:val="36"/>
        </w:rPr>
        <w:t>How to Recall Information</w:t>
      </w:r>
    </w:p>
    <w:p w14:paraId="47F15467" w14:textId="77777777" w:rsidR="00024CB1" w:rsidRDefault="00024CB1"/>
    <w:p w14:paraId="55365FBB" w14:textId="56A43C37" w:rsidR="00611C3B" w:rsidRPr="00D6129D" w:rsidRDefault="00024CB1" w:rsidP="001A77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6129D">
        <w:rPr>
          <w:b/>
          <w:sz w:val="24"/>
          <w:szCs w:val="24"/>
        </w:rPr>
        <w:t>Review information after class</w:t>
      </w:r>
    </w:p>
    <w:p w14:paraId="75A6E52A" w14:textId="73441B57" w:rsidR="001A7768" w:rsidRDefault="001A7768" w:rsidP="001A77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5D28">
        <w:rPr>
          <w:sz w:val="24"/>
          <w:szCs w:val="24"/>
        </w:rPr>
        <w:t>Reviewing what you learned after class strengthens your ability to recall the information</w:t>
      </w:r>
      <w:r w:rsidR="00C21A5E">
        <w:rPr>
          <w:sz w:val="24"/>
          <w:szCs w:val="24"/>
        </w:rPr>
        <w:t>, helps your brain start making connections,</w:t>
      </w:r>
      <w:r w:rsidRPr="002C5D28">
        <w:rPr>
          <w:sz w:val="24"/>
          <w:szCs w:val="24"/>
        </w:rPr>
        <w:t xml:space="preserve"> </w:t>
      </w:r>
      <w:r w:rsidR="004817A7" w:rsidRPr="002C5D28">
        <w:rPr>
          <w:sz w:val="24"/>
          <w:szCs w:val="24"/>
        </w:rPr>
        <w:t>and</w:t>
      </w:r>
      <w:r w:rsidRPr="002C5D28">
        <w:rPr>
          <w:sz w:val="24"/>
          <w:szCs w:val="24"/>
        </w:rPr>
        <w:t xml:space="preserve"> </w:t>
      </w:r>
      <w:r w:rsidR="00C21A5E">
        <w:rPr>
          <w:sz w:val="24"/>
          <w:szCs w:val="24"/>
        </w:rPr>
        <w:t>assists you with understanding the material.</w:t>
      </w:r>
      <w:r w:rsidRPr="002C5D28">
        <w:rPr>
          <w:sz w:val="24"/>
          <w:szCs w:val="24"/>
        </w:rPr>
        <w:t xml:space="preserve"> </w:t>
      </w:r>
    </w:p>
    <w:p w14:paraId="6AD3A9E2" w14:textId="77777777" w:rsidR="002C5D28" w:rsidRPr="002C5D28" w:rsidRDefault="002C5D28" w:rsidP="002C5D28">
      <w:pPr>
        <w:pStyle w:val="ListParagraph"/>
        <w:ind w:left="1125"/>
        <w:rPr>
          <w:sz w:val="24"/>
          <w:szCs w:val="24"/>
        </w:rPr>
      </w:pPr>
    </w:p>
    <w:p w14:paraId="22037F53" w14:textId="69DA4C0C" w:rsidR="00024CB1" w:rsidRPr="00D6129D" w:rsidRDefault="00024CB1" w:rsidP="001A77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6129D">
        <w:rPr>
          <w:b/>
          <w:sz w:val="24"/>
          <w:szCs w:val="24"/>
        </w:rPr>
        <w:t>Actively complete homework assignments</w:t>
      </w:r>
    </w:p>
    <w:p w14:paraId="76A4699C" w14:textId="28681834" w:rsidR="001A7768" w:rsidRDefault="001A7768" w:rsidP="001A77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48E63DA">
        <w:rPr>
          <w:sz w:val="24"/>
          <w:szCs w:val="24"/>
        </w:rPr>
        <w:t xml:space="preserve">Active </w:t>
      </w:r>
      <w:r w:rsidR="00D6129D" w:rsidRPr="148E63DA">
        <w:rPr>
          <w:sz w:val="24"/>
          <w:szCs w:val="24"/>
        </w:rPr>
        <w:t xml:space="preserve">studying also includes </w:t>
      </w:r>
      <w:r w:rsidRPr="148E63DA">
        <w:rPr>
          <w:sz w:val="24"/>
          <w:szCs w:val="24"/>
        </w:rPr>
        <w:t>completing assignments</w:t>
      </w:r>
      <w:r w:rsidR="00D6129D" w:rsidRPr="148E63DA">
        <w:rPr>
          <w:sz w:val="24"/>
          <w:szCs w:val="24"/>
        </w:rPr>
        <w:t xml:space="preserve">. </w:t>
      </w:r>
      <w:r w:rsidRPr="148E63DA">
        <w:rPr>
          <w:sz w:val="24"/>
          <w:szCs w:val="24"/>
        </w:rPr>
        <w:t>Just doing your homework to get it out of the way is passive learning. Homework is part of the lea</w:t>
      </w:r>
      <w:r w:rsidR="00D6129D" w:rsidRPr="148E63DA">
        <w:rPr>
          <w:sz w:val="24"/>
          <w:szCs w:val="24"/>
        </w:rPr>
        <w:t xml:space="preserve">rning process, so take time to </w:t>
      </w:r>
      <w:r w:rsidR="004F4E7A">
        <w:rPr>
          <w:sz w:val="24"/>
          <w:szCs w:val="24"/>
        </w:rPr>
        <w:t>actively complete</w:t>
      </w:r>
      <w:r w:rsidRPr="148E63DA">
        <w:rPr>
          <w:sz w:val="24"/>
          <w:szCs w:val="24"/>
        </w:rPr>
        <w:t xml:space="preserve"> and understand your homework. </w:t>
      </w:r>
    </w:p>
    <w:p w14:paraId="44112B0B" w14:textId="77777777" w:rsidR="002C5D28" w:rsidRPr="002C5D28" w:rsidRDefault="002C5D28" w:rsidP="002C5D28">
      <w:pPr>
        <w:pStyle w:val="ListParagraph"/>
        <w:ind w:left="1125"/>
        <w:rPr>
          <w:sz w:val="24"/>
          <w:szCs w:val="24"/>
        </w:rPr>
      </w:pPr>
    </w:p>
    <w:p w14:paraId="7B384653" w14:textId="652004C3" w:rsidR="00024CB1" w:rsidRPr="00D6129D" w:rsidRDefault="00024CB1" w:rsidP="001A77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6129D">
        <w:rPr>
          <w:b/>
          <w:sz w:val="24"/>
          <w:szCs w:val="24"/>
        </w:rPr>
        <w:t xml:space="preserve">Read over notes daily </w:t>
      </w:r>
    </w:p>
    <w:p w14:paraId="65509BFC" w14:textId="3C785B5B" w:rsidR="001A7768" w:rsidRDefault="001A7768" w:rsidP="001A77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5D28">
        <w:rPr>
          <w:sz w:val="24"/>
          <w:szCs w:val="24"/>
        </w:rPr>
        <w:t>What you do with your notes is just as important as taking them. You can’t utilize the full benefit</w:t>
      </w:r>
      <w:r w:rsidR="00C3488B">
        <w:rPr>
          <w:sz w:val="24"/>
          <w:szCs w:val="24"/>
        </w:rPr>
        <w:t>s</w:t>
      </w:r>
      <w:r w:rsidRPr="002C5D28">
        <w:rPr>
          <w:sz w:val="24"/>
          <w:szCs w:val="24"/>
        </w:rPr>
        <w:t xml:space="preserve"> of notes if you do not actively review them. Reviewing them daily provides repetition of the material. </w:t>
      </w:r>
    </w:p>
    <w:p w14:paraId="24CA0146" w14:textId="77777777" w:rsidR="002C5D28" w:rsidRPr="002C5D28" w:rsidRDefault="002C5D28" w:rsidP="002C5D28">
      <w:pPr>
        <w:pStyle w:val="ListParagraph"/>
        <w:ind w:left="1125"/>
        <w:rPr>
          <w:sz w:val="24"/>
          <w:szCs w:val="24"/>
        </w:rPr>
      </w:pPr>
    </w:p>
    <w:p w14:paraId="3F2E36DF" w14:textId="7A782A6F" w:rsidR="00024CB1" w:rsidRPr="00D6129D" w:rsidRDefault="00024CB1" w:rsidP="001A77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6129D">
        <w:rPr>
          <w:b/>
          <w:sz w:val="24"/>
          <w:szCs w:val="24"/>
        </w:rPr>
        <w:t>Use memory techniques such as mnemonics</w:t>
      </w:r>
    </w:p>
    <w:p w14:paraId="6F00E533" w14:textId="030F7380" w:rsidR="001A7768" w:rsidRDefault="001A7768" w:rsidP="001A77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48E63DA">
        <w:rPr>
          <w:sz w:val="24"/>
          <w:szCs w:val="24"/>
        </w:rPr>
        <w:t>Mnemonics can be a helpful strategy to support memory. Many of us learn about mnemo</w:t>
      </w:r>
      <w:r w:rsidR="002C5D28" w:rsidRPr="148E63DA">
        <w:rPr>
          <w:sz w:val="24"/>
          <w:szCs w:val="24"/>
        </w:rPr>
        <w:t xml:space="preserve">nics in K-12. An example of a mnemonic is ROYGBIV for the colors of the rainbow or a math favorite PEMDAS for math operations. </w:t>
      </w:r>
    </w:p>
    <w:p w14:paraId="5204B467" w14:textId="77777777" w:rsidR="002C5D28" w:rsidRPr="002C5D28" w:rsidRDefault="002C5D28" w:rsidP="002C5D28">
      <w:pPr>
        <w:pStyle w:val="ListParagraph"/>
        <w:ind w:left="1125"/>
        <w:rPr>
          <w:sz w:val="24"/>
          <w:szCs w:val="24"/>
        </w:rPr>
      </w:pPr>
    </w:p>
    <w:p w14:paraId="6AFBE3AC" w14:textId="6C22076C" w:rsidR="00024CB1" w:rsidRPr="00D6129D" w:rsidRDefault="0049227F" w:rsidP="001A77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6129D">
        <w:rPr>
          <w:b/>
          <w:sz w:val="24"/>
          <w:szCs w:val="24"/>
        </w:rPr>
        <w:t xml:space="preserve">Engage multiple senses </w:t>
      </w:r>
    </w:p>
    <w:p w14:paraId="7083A082" w14:textId="6025614A" w:rsidR="002C5D28" w:rsidRDefault="002C5D28" w:rsidP="002C5D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48E63DA">
        <w:rPr>
          <w:sz w:val="24"/>
          <w:szCs w:val="24"/>
        </w:rPr>
        <w:t>Learning is a sensory process. The more senses you</w:t>
      </w:r>
      <w:r w:rsidR="00C3488B" w:rsidRPr="148E63DA">
        <w:rPr>
          <w:sz w:val="24"/>
          <w:szCs w:val="24"/>
        </w:rPr>
        <w:t xml:space="preserve"> can</w:t>
      </w:r>
      <w:r w:rsidRPr="148E63DA">
        <w:rPr>
          <w:sz w:val="24"/>
          <w:szCs w:val="24"/>
        </w:rPr>
        <w:t xml:space="preserve"> engage increases</w:t>
      </w:r>
      <w:r w:rsidR="00C3488B" w:rsidRPr="148E63DA">
        <w:rPr>
          <w:sz w:val="24"/>
          <w:szCs w:val="24"/>
        </w:rPr>
        <w:t xml:space="preserve"> </w:t>
      </w:r>
      <w:r w:rsidRPr="148E63DA">
        <w:rPr>
          <w:sz w:val="24"/>
          <w:szCs w:val="24"/>
        </w:rPr>
        <w:t xml:space="preserve">recall of information. Try pairing studying with visual strategies such </w:t>
      </w:r>
      <w:r w:rsidR="00C3488B" w:rsidRPr="148E63DA">
        <w:rPr>
          <w:sz w:val="24"/>
          <w:szCs w:val="24"/>
        </w:rPr>
        <w:t>as a mind map</w:t>
      </w:r>
      <w:r w:rsidR="00951317">
        <w:rPr>
          <w:sz w:val="24"/>
          <w:szCs w:val="24"/>
        </w:rPr>
        <w:t xml:space="preserve"> or</w:t>
      </w:r>
      <w:r w:rsidR="00B70F94">
        <w:rPr>
          <w:sz w:val="24"/>
          <w:szCs w:val="24"/>
        </w:rPr>
        <w:t xml:space="preserve"> use </w:t>
      </w:r>
      <w:r w:rsidR="00D63AE7">
        <w:rPr>
          <w:sz w:val="24"/>
          <w:szCs w:val="24"/>
        </w:rPr>
        <w:t>a stress ball to help with redirecting</w:t>
      </w:r>
      <w:r w:rsidR="00AC3FBE">
        <w:rPr>
          <w:sz w:val="24"/>
          <w:szCs w:val="24"/>
        </w:rPr>
        <w:t xml:space="preserve"> </w:t>
      </w:r>
      <w:r w:rsidR="00D63AE7">
        <w:rPr>
          <w:sz w:val="24"/>
          <w:szCs w:val="24"/>
        </w:rPr>
        <w:t>unfocused energy</w:t>
      </w:r>
      <w:r w:rsidR="005608DA">
        <w:rPr>
          <w:sz w:val="24"/>
          <w:szCs w:val="24"/>
        </w:rPr>
        <w:t>.</w:t>
      </w:r>
      <w:r w:rsidR="00C3488B" w:rsidRPr="148E63DA">
        <w:rPr>
          <w:sz w:val="24"/>
          <w:szCs w:val="24"/>
        </w:rPr>
        <w:t xml:space="preserve"> </w:t>
      </w:r>
    </w:p>
    <w:p w14:paraId="44BAB21C" w14:textId="77777777" w:rsidR="002C5D28" w:rsidRPr="002C5D28" w:rsidRDefault="002C5D28" w:rsidP="002C5D28">
      <w:pPr>
        <w:pStyle w:val="ListParagraph"/>
        <w:ind w:left="1125"/>
        <w:rPr>
          <w:sz w:val="24"/>
          <w:szCs w:val="24"/>
        </w:rPr>
      </w:pPr>
    </w:p>
    <w:p w14:paraId="4C3EA817" w14:textId="3FCFD7C7" w:rsidR="00ED3748" w:rsidRPr="00D6129D" w:rsidRDefault="00ED3748" w:rsidP="001A77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6129D">
        <w:rPr>
          <w:b/>
          <w:sz w:val="24"/>
          <w:szCs w:val="24"/>
        </w:rPr>
        <w:t xml:space="preserve">Get </w:t>
      </w:r>
      <w:r w:rsidR="00C3488B">
        <w:rPr>
          <w:b/>
          <w:sz w:val="24"/>
          <w:szCs w:val="24"/>
        </w:rPr>
        <w:t>plenty of</w:t>
      </w:r>
      <w:r w:rsidRPr="00D6129D">
        <w:rPr>
          <w:b/>
          <w:sz w:val="24"/>
          <w:szCs w:val="24"/>
        </w:rPr>
        <w:t xml:space="preserve"> sleep</w:t>
      </w:r>
    </w:p>
    <w:p w14:paraId="737BD25B" w14:textId="33B71D50" w:rsidR="002C5D28" w:rsidRPr="002C5D28" w:rsidRDefault="002C5D28" w:rsidP="002C5D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5D28">
        <w:rPr>
          <w:sz w:val="24"/>
          <w:szCs w:val="24"/>
        </w:rPr>
        <w:t xml:space="preserve">Sleep is not just important to our overall health, but it also allows our brains an opportunity to process the information that we learned throughout the day. </w:t>
      </w:r>
    </w:p>
    <w:p w14:paraId="5436ED95" w14:textId="77777777" w:rsidR="00ED3748" w:rsidRDefault="00ED3748" w:rsidP="00ED3748">
      <w:pPr>
        <w:pStyle w:val="ListParagraph"/>
        <w:ind w:left="765"/>
      </w:pPr>
    </w:p>
    <w:sectPr w:rsidR="00ED374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D3B1" w14:textId="77777777" w:rsidR="00795118" w:rsidRDefault="00795118" w:rsidP="001A7768">
      <w:pPr>
        <w:spacing w:after="0" w:line="240" w:lineRule="auto"/>
      </w:pPr>
      <w:r>
        <w:separator/>
      </w:r>
    </w:p>
  </w:endnote>
  <w:endnote w:type="continuationSeparator" w:id="0">
    <w:p w14:paraId="7F13F04E" w14:textId="77777777" w:rsidR="00795118" w:rsidRDefault="00795118" w:rsidP="001A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36D8" w14:textId="77777777" w:rsidR="002C5D28" w:rsidRPr="002C5D28" w:rsidRDefault="002C5D28" w:rsidP="002C5D28">
    <w:pPr>
      <w:tabs>
        <w:tab w:val="center" w:pos="4680"/>
        <w:tab w:val="right" w:pos="9360"/>
      </w:tabs>
      <w:spacing w:after="0" w:line="240" w:lineRule="auto"/>
      <w:jc w:val="right"/>
    </w:pPr>
    <w:r w:rsidRPr="002C5D28">
      <w:t>The Academic Coaching Nook</w:t>
    </w:r>
  </w:p>
  <w:p w14:paraId="5D0EBD48" w14:textId="77777777" w:rsidR="002C5D28" w:rsidRPr="002C5D28" w:rsidRDefault="00795118" w:rsidP="002C5D28">
    <w:pPr>
      <w:tabs>
        <w:tab w:val="center" w:pos="4680"/>
        <w:tab w:val="right" w:pos="9360"/>
      </w:tabs>
      <w:spacing w:after="0" w:line="240" w:lineRule="auto"/>
      <w:jc w:val="right"/>
    </w:pPr>
    <w:hyperlink r:id="rId1" w:history="1">
      <w:r w:rsidR="002C5D28" w:rsidRPr="002C5D28">
        <w:rPr>
          <w:color w:val="0563C1" w:themeColor="hyperlink"/>
          <w:u w:val="single"/>
        </w:rPr>
        <w:t>ssdcoaching@vt.edu</w:t>
      </w:r>
    </w:hyperlink>
  </w:p>
  <w:p w14:paraId="19805192" w14:textId="77777777" w:rsidR="002C5D28" w:rsidRPr="002C5D28" w:rsidRDefault="002C5D28" w:rsidP="002C5D28">
    <w:pPr>
      <w:tabs>
        <w:tab w:val="center" w:pos="4680"/>
        <w:tab w:val="right" w:pos="9360"/>
      </w:tabs>
      <w:spacing w:after="0" w:line="240" w:lineRule="auto"/>
      <w:jc w:val="right"/>
    </w:pPr>
    <w:r w:rsidRPr="002C5D28">
      <w:t xml:space="preserve"> Services for Students with Disabilities </w:t>
    </w:r>
  </w:p>
  <w:p w14:paraId="6AC5FC6B" w14:textId="77777777" w:rsidR="002C5D28" w:rsidRPr="002C5D28" w:rsidRDefault="002C5D28" w:rsidP="002C5D28">
    <w:pPr>
      <w:tabs>
        <w:tab w:val="left" w:pos="885"/>
        <w:tab w:val="center" w:pos="4680"/>
        <w:tab w:val="right" w:pos="9360"/>
      </w:tabs>
      <w:spacing w:after="0" w:line="240" w:lineRule="auto"/>
    </w:pPr>
    <w:r w:rsidRPr="002C5D28">
      <w:rPr>
        <w:noProof/>
      </w:rPr>
      <w:drawing>
        <wp:anchor distT="0" distB="0" distL="114300" distR="114300" simplePos="0" relativeHeight="251659264" behindDoc="1" locked="0" layoutInCell="1" allowOverlap="1" wp14:anchorId="48717F6B" wp14:editId="57C42382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5D28">
      <w:tab/>
    </w:r>
    <w:r w:rsidRPr="002C5D28">
      <w:tab/>
    </w:r>
    <w:r w:rsidRPr="002C5D28">
      <w:tab/>
    </w:r>
    <w:hyperlink r:id="rId3" w:history="1">
      <w:r w:rsidRPr="002C5D28">
        <w:rPr>
          <w:color w:val="0563C1" w:themeColor="hyperlink"/>
          <w:u w:val="single"/>
        </w:rPr>
        <w:t>https://ssd.vt.edu/</w:t>
      </w:r>
    </w:hyperlink>
  </w:p>
  <w:p w14:paraId="71227645" w14:textId="77777777" w:rsidR="002C5D28" w:rsidRDefault="002C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2D0C" w14:textId="77777777" w:rsidR="00795118" w:rsidRDefault="00795118" w:rsidP="001A7768">
      <w:pPr>
        <w:spacing w:after="0" w:line="240" w:lineRule="auto"/>
      </w:pPr>
      <w:r>
        <w:separator/>
      </w:r>
    </w:p>
  </w:footnote>
  <w:footnote w:type="continuationSeparator" w:id="0">
    <w:p w14:paraId="3E62C22E" w14:textId="77777777" w:rsidR="00795118" w:rsidRDefault="00795118" w:rsidP="001A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91E"/>
    <w:multiLevelType w:val="hybridMultilevel"/>
    <w:tmpl w:val="05DE95B8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05563B"/>
    <w:multiLevelType w:val="hybridMultilevel"/>
    <w:tmpl w:val="C1929D2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F6BAD"/>
    <w:multiLevelType w:val="hybridMultilevel"/>
    <w:tmpl w:val="594421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1943712">
    <w:abstractNumId w:val="2"/>
  </w:num>
  <w:num w:numId="2" w16cid:durableId="372317013">
    <w:abstractNumId w:val="0"/>
  </w:num>
  <w:num w:numId="3" w16cid:durableId="192147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3B"/>
    <w:rsid w:val="00024CB1"/>
    <w:rsid w:val="001145F2"/>
    <w:rsid w:val="001A7768"/>
    <w:rsid w:val="001C6EEE"/>
    <w:rsid w:val="002C5D28"/>
    <w:rsid w:val="004817A7"/>
    <w:rsid w:val="0049227F"/>
    <w:rsid w:val="004E19E3"/>
    <w:rsid w:val="004F4E7A"/>
    <w:rsid w:val="00547F15"/>
    <w:rsid w:val="005608DA"/>
    <w:rsid w:val="00611C3B"/>
    <w:rsid w:val="00753F21"/>
    <w:rsid w:val="00795118"/>
    <w:rsid w:val="0082600F"/>
    <w:rsid w:val="00951317"/>
    <w:rsid w:val="00993802"/>
    <w:rsid w:val="00AC3FBE"/>
    <w:rsid w:val="00B70F94"/>
    <w:rsid w:val="00B7565C"/>
    <w:rsid w:val="00BC06DD"/>
    <w:rsid w:val="00C21A5E"/>
    <w:rsid w:val="00C3488B"/>
    <w:rsid w:val="00CC4CB8"/>
    <w:rsid w:val="00CF06E9"/>
    <w:rsid w:val="00D6129D"/>
    <w:rsid w:val="00D63AE7"/>
    <w:rsid w:val="00ED3748"/>
    <w:rsid w:val="00F3484C"/>
    <w:rsid w:val="00F45FE3"/>
    <w:rsid w:val="00F57DAE"/>
    <w:rsid w:val="148E63DA"/>
    <w:rsid w:val="4F41113D"/>
    <w:rsid w:val="65CE6411"/>
    <w:rsid w:val="7946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DC05A"/>
  <w15:chartTrackingRefBased/>
  <w15:docId w15:val="{9936E532-53D7-4771-90CD-84B544C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68"/>
  </w:style>
  <w:style w:type="paragraph" w:styleId="Footer">
    <w:name w:val="footer"/>
    <w:basedOn w:val="Normal"/>
    <w:link w:val="FooterChar"/>
    <w:uiPriority w:val="99"/>
    <w:unhideWhenUsed/>
    <w:rsid w:val="001A7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sdcoach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4" ma:contentTypeDescription="Create a new document." ma:contentTypeScope="" ma:versionID="fff9dc68f399b66cacd03f22774ea80e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08842ad460d5b29836de7147362c558b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E5121-2DE1-4B3E-9543-576DC5A94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6BF2A-2FA1-43B6-9C45-3E98A9694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0A2E0-2BFB-4AEC-ADE6-8AABEDDDA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>VT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19</cp:revision>
  <dcterms:created xsi:type="dcterms:W3CDTF">2021-10-14T15:53:00Z</dcterms:created>
  <dcterms:modified xsi:type="dcterms:W3CDTF">2022-07-07T14:04:00Z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